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D781" w14:textId="7DC1EC1F" w:rsidR="00A31F96" w:rsidRDefault="00A31F96" w:rsidP="00A31F96">
      <w:pPr>
        <w:spacing w:line="259" w:lineRule="auto"/>
        <w:jc w:val="both"/>
        <w:rPr>
          <w:rFonts w:ascii="Calibri" w:hAnsi="Calibri" w:cs="Calibri"/>
        </w:rPr>
      </w:pPr>
      <w:r w:rsidRPr="00F4348E">
        <w:rPr>
          <w:rFonts w:ascii="Calibri" w:hAnsi="Calibri" w:cs="Calibri"/>
        </w:rPr>
        <w:t xml:space="preserve">Omelia della </w:t>
      </w:r>
      <w:r>
        <w:rPr>
          <w:rFonts w:ascii="Calibri" w:hAnsi="Calibri" w:cs="Calibri"/>
        </w:rPr>
        <w:t>XXVI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 xml:space="preserve"> domenica del </w:t>
      </w:r>
      <w:r>
        <w:rPr>
          <w:rFonts w:ascii="Calibri" w:hAnsi="Calibri" w:cs="Calibri"/>
        </w:rPr>
        <w:t>T</w:t>
      </w:r>
      <w:r w:rsidRPr="00F4348E">
        <w:rPr>
          <w:rFonts w:ascii="Calibri" w:hAnsi="Calibri" w:cs="Calibri"/>
        </w:rPr>
        <w:t xml:space="preserve">empo </w:t>
      </w:r>
      <w:r>
        <w:rPr>
          <w:rFonts w:ascii="Calibri" w:hAnsi="Calibri" w:cs="Calibri"/>
        </w:rPr>
        <w:t>O</w:t>
      </w:r>
      <w:r w:rsidRPr="00F4348E">
        <w:rPr>
          <w:rFonts w:ascii="Calibri" w:hAnsi="Calibri" w:cs="Calibri"/>
        </w:rPr>
        <w:t xml:space="preserve">rdinario </w:t>
      </w:r>
      <w:r>
        <w:rPr>
          <w:rFonts w:ascii="Calibri" w:hAnsi="Calibri" w:cs="Calibri"/>
        </w:rPr>
        <w:t>- A</w:t>
      </w:r>
      <w:r w:rsidRPr="00F4348E">
        <w:rPr>
          <w:rFonts w:ascii="Calibri" w:hAnsi="Calibri" w:cs="Calibri"/>
        </w:rPr>
        <w:t xml:space="preserve">nno B </w:t>
      </w:r>
      <w:r>
        <w:rPr>
          <w:rFonts w:ascii="Calibri" w:hAnsi="Calibri" w:cs="Calibri"/>
        </w:rPr>
        <w:t xml:space="preserve">– domenica </w:t>
      </w: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 xml:space="preserve"> ottobre 2024</w:t>
      </w:r>
    </w:p>
    <w:p w14:paraId="69DEEF5E" w14:textId="77777777" w:rsidR="00A31F96" w:rsidRDefault="00A31F96" w:rsidP="004032C5">
      <w:pPr>
        <w:jc w:val="both"/>
      </w:pPr>
    </w:p>
    <w:p w14:paraId="44059C4D" w14:textId="77777777" w:rsidR="009D4D0D" w:rsidRDefault="00A31F96" w:rsidP="004032C5">
      <w:pPr>
        <w:jc w:val="both"/>
      </w:pPr>
      <w:r>
        <w:t>P</w:t>
      </w:r>
      <w:r w:rsidR="004032C5" w:rsidRPr="004032C5">
        <w:t>ossiamo intitolare la nostra omelia</w:t>
      </w:r>
      <w:r w:rsidR="004C611E">
        <w:t>: “I</w:t>
      </w:r>
      <w:r w:rsidR="004032C5" w:rsidRPr="004032C5">
        <w:t>l potere del danaro</w:t>
      </w:r>
      <w:r w:rsidR="004C611E">
        <w:t>”,</w:t>
      </w:r>
      <w:r w:rsidR="004032C5" w:rsidRPr="004032C5">
        <w:t xml:space="preserve"> che è più forte e più seducente della chiamata di Cristo. L'intera Bibbia non fa altro che richiamarci di fronte a questa forte tentazione</w:t>
      </w:r>
      <w:r w:rsidR="004246D7">
        <w:t>,</w:t>
      </w:r>
      <w:r w:rsidR="004032C5" w:rsidRPr="004032C5">
        <w:t xml:space="preserve"> a questa difficile scelta.</w:t>
      </w:r>
      <w:r w:rsidR="004246D7">
        <w:t xml:space="preserve"> E</w:t>
      </w:r>
      <w:r w:rsidR="004032C5" w:rsidRPr="004032C5">
        <w:t xml:space="preserve">cco un uomo, persona per bene, spiritualmente impegnato, </w:t>
      </w:r>
      <w:r w:rsidR="00512752">
        <w:t xml:space="preserve">che </w:t>
      </w:r>
      <w:r w:rsidR="004032C5" w:rsidRPr="004032C5">
        <w:t>osserva i comandamenti di Dio da quan</w:t>
      </w:r>
      <w:r w:rsidR="00512752">
        <w:t>d</w:t>
      </w:r>
      <w:r w:rsidR="004032C5" w:rsidRPr="004032C5">
        <w:t>o è giovane. Gesù lo riconosce sincero e per questo lo invita a lasciare tutto, a vendere tutto ciò che ha per darlo ai poveri e a seguirlo</w:t>
      </w:r>
      <w:r w:rsidR="00512752">
        <w:t>.</w:t>
      </w:r>
      <w:r w:rsidR="004032C5" w:rsidRPr="004032C5">
        <w:t xml:space="preserve"> </w:t>
      </w:r>
      <w:r w:rsidR="00512752">
        <w:t>M</w:t>
      </w:r>
      <w:r w:rsidR="004032C5" w:rsidRPr="004032C5">
        <w:t>a il giovane se ne va via</w:t>
      </w:r>
      <w:r w:rsidR="00512752">
        <w:t>,</w:t>
      </w:r>
      <w:r w:rsidR="004032C5" w:rsidRPr="004032C5">
        <w:t xml:space="preserve"> perché Gesù gli chiede troppo</w:t>
      </w:r>
      <w:r w:rsidR="00512752">
        <w:t>: “S</w:t>
      </w:r>
      <w:r w:rsidR="004032C5" w:rsidRPr="004032C5">
        <w:t>e ne andò addolorato perché possedeva molte ricchezze</w:t>
      </w:r>
      <w:r w:rsidR="00512752">
        <w:t>.” A</w:t>
      </w:r>
      <w:r w:rsidR="004032C5" w:rsidRPr="004032C5">
        <w:t>ll'istante seguono le parole di Gesù che gettano i suoi discepoli nello stupore</w:t>
      </w:r>
      <w:r w:rsidR="00512752">
        <w:t>:</w:t>
      </w:r>
      <w:r w:rsidR="009D4D0D">
        <w:t xml:space="preserve"> “Q</w:t>
      </w:r>
      <w:r w:rsidR="004032C5" w:rsidRPr="004032C5">
        <w:t>uando è difficile per quelli che possiedono ricchezze entrare nel Regno di Dio.</w:t>
      </w:r>
      <w:r w:rsidR="009D4D0D">
        <w:t>”</w:t>
      </w:r>
      <w:r w:rsidR="004032C5" w:rsidRPr="004032C5">
        <w:t xml:space="preserve"> E come se non bastasse</w:t>
      </w:r>
      <w:r w:rsidR="009D4D0D">
        <w:t>,</w:t>
      </w:r>
      <w:r w:rsidR="004032C5" w:rsidRPr="004032C5">
        <w:t xml:space="preserve"> per sconcertar</w:t>
      </w:r>
      <w:r w:rsidR="009D4D0D">
        <w:t>li</w:t>
      </w:r>
      <w:r w:rsidR="004032C5" w:rsidRPr="004032C5">
        <w:t xml:space="preserve"> ancora di più</w:t>
      </w:r>
      <w:r w:rsidR="009D4D0D">
        <w:t>,</w:t>
      </w:r>
      <w:r w:rsidR="004032C5" w:rsidRPr="004032C5">
        <w:t xml:space="preserve"> aggiunge: </w:t>
      </w:r>
      <w:r w:rsidR="009D4D0D">
        <w:t>“E’</w:t>
      </w:r>
      <w:r w:rsidR="004032C5" w:rsidRPr="004032C5">
        <w:t xml:space="preserve"> più facile che un cammello passi per la cruna di un </w:t>
      </w:r>
      <w:r w:rsidR="009D4D0D">
        <w:t>a</w:t>
      </w:r>
      <w:r w:rsidR="004032C5" w:rsidRPr="004032C5">
        <w:t>go che un ricco entri nel Regno di Dio.</w:t>
      </w:r>
      <w:r w:rsidR="009D4D0D">
        <w:t>”</w:t>
      </w:r>
    </w:p>
    <w:p w14:paraId="6E7C13B7" w14:textId="290D5449" w:rsidR="0056694B" w:rsidRDefault="004032C5" w:rsidP="004032C5">
      <w:pPr>
        <w:jc w:val="both"/>
      </w:pPr>
      <w:r w:rsidRPr="004032C5">
        <w:t>Gesù vuol dire che il Regno è dei poveri</w:t>
      </w:r>
      <w:r w:rsidR="009D4D0D">
        <w:t>.</w:t>
      </w:r>
      <w:r w:rsidRPr="004032C5">
        <w:t xml:space="preserve"> </w:t>
      </w:r>
      <w:r w:rsidR="00B71613">
        <w:t>I</w:t>
      </w:r>
      <w:r w:rsidRPr="004032C5">
        <w:t xml:space="preserve"> ricchi, se scelgono di restare ricchi</w:t>
      </w:r>
      <w:r w:rsidR="00B71613">
        <w:t>,</w:t>
      </w:r>
      <w:r w:rsidRPr="004032C5">
        <w:t xml:space="preserve"> non vi entreranno. Gesù </w:t>
      </w:r>
      <w:r w:rsidR="00B71613">
        <w:t>è</w:t>
      </w:r>
      <w:r w:rsidRPr="004032C5">
        <w:t xml:space="preserve"> tagliente</w:t>
      </w:r>
      <w:r w:rsidR="00B71613">
        <w:t>,</w:t>
      </w:r>
      <w:r w:rsidRPr="004032C5">
        <w:t xml:space="preserve"> radicale</w:t>
      </w:r>
      <w:r w:rsidR="00B71613">
        <w:t>:</w:t>
      </w:r>
      <w:r w:rsidRPr="004032C5">
        <w:t xml:space="preserve"> libertà dal potere, libertà dal danaro. E non scende a compromessi</w:t>
      </w:r>
      <w:r w:rsidR="00B71613">
        <w:t>.</w:t>
      </w:r>
      <w:r w:rsidRPr="004032C5">
        <w:t xml:space="preserve"> </w:t>
      </w:r>
      <w:r w:rsidR="00B71613">
        <w:t>S</w:t>
      </w:r>
      <w:r w:rsidRPr="004032C5">
        <w:t xml:space="preserve">u molte debolezze umane si mostra comprensivo e paziente, ma sul rapporto con il potere e con il denaro </w:t>
      </w:r>
      <w:r w:rsidR="00B71613">
        <w:t>N</w:t>
      </w:r>
      <w:r w:rsidRPr="004032C5">
        <w:t>o! Perché carriera e soldi, potere e denaro, esercitano sull'uomo una forza di seduzione così forte</w:t>
      </w:r>
      <w:r w:rsidR="001B0F92">
        <w:t>,</w:t>
      </w:r>
      <w:r w:rsidRPr="004032C5">
        <w:t xml:space="preserve"> alla quale pochi sanno resistere. Davanti alla prova del denaro nessuno è risparmiato</w:t>
      </w:r>
      <w:r w:rsidR="001B0F92">
        <w:t>.</w:t>
      </w:r>
      <w:r w:rsidRPr="004032C5">
        <w:t xml:space="preserve"> </w:t>
      </w:r>
      <w:r w:rsidR="002363C1">
        <w:t>Il denaro è</w:t>
      </w:r>
      <w:r w:rsidRPr="004032C5">
        <w:t xml:space="preserve"> un Dio malefico che rende schiavo l'uomo</w:t>
      </w:r>
      <w:r w:rsidR="008F27E2">
        <w:t>. Ma</w:t>
      </w:r>
      <w:r w:rsidRPr="004032C5">
        <w:t xml:space="preserve"> a questo punto chiediamoci: </w:t>
      </w:r>
      <w:r w:rsidR="008F27E2">
        <w:t>“N</w:t>
      </w:r>
      <w:r w:rsidRPr="004032C5">
        <w:t>on ci pare eccessivo il tono con cui Gesù ci mette in guardia dalle ricchezze?</w:t>
      </w:r>
      <w:r w:rsidR="002363C1">
        <w:t>”</w:t>
      </w:r>
      <w:r w:rsidRPr="004032C5">
        <w:t xml:space="preserve"> Per vivere </w:t>
      </w:r>
      <w:r w:rsidR="0037262A">
        <w:t>abbiamo</w:t>
      </w:r>
      <w:r w:rsidRPr="004032C5">
        <w:t xml:space="preserve"> bisogno di soldi e di beni da acquistare, abbiamo bisogno di avere qualcosa da parte in caso di </w:t>
      </w:r>
      <w:r w:rsidR="0037262A">
        <w:t>necessità</w:t>
      </w:r>
      <w:r w:rsidRPr="004032C5">
        <w:t xml:space="preserve"> per risolvere i problemi più concreti</w:t>
      </w:r>
      <w:r w:rsidR="0056694B">
        <w:t>.</w:t>
      </w:r>
      <w:r w:rsidRPr="004032C5">
        <w:t xml:space="preserve"> </w:t>
      </w:r>
      <w:r w:rsidR="0056694B">
        <w:t>C</w:t>
      </w:r>
      <w:r w:rsidRPr="004032C5">
        <w:t>he forse Gesù vuol fare di noi persone che vivono alla giornata</w:t>
      </w:r>
      <w:r w:rsidR="0056694B">
        <w:t>,</w:t>
      </w:r>
      <w:r w:rsidRPr="004032C5">
        <w:t xml:space="preserve"> senza risorse per il domani?</w:t>
      </w:r>
    </w:p>
    <w:p w14:paraId="54F383C6" w14:textId="73F2DB63" w:rsidR="00A3003E" w:rsidRDefault="004032C5" w:rsidP="004032C5">
      <w:pPr>
        <w:jc w:val="both"/>
      </w:pPr>
      <w:r w:rsidRPr="004032C5">
        <w:t>Andiamo allora al cuore del problema</w:t>
      </w:r>
      <w:r w:rsidR="0056694B">
        <w:t>. I</w:t>
      </w:r>
      <w:r w:rsidRPr="004032C5">
        <w:t>n quell'uomo ricco c'è slancio ed entusiasmo</w:t>
      </w:r>
      <w:r w:rsidR="0056694B">
        <w:t>,</w:t>
      </w:r>
      <w:r w:rsidRPr="004032C5">
        <w:t xml:space="preserve"> desiderio vero di raggiungere la vita eterna</w:t>
      </w:r>
      <w:r w:rsidR="0056694B">
        <w:t>.</w:t>
      </w:r>
      <w:r w:rsidRPr="004032C5">
        <w:t xml:space="preserve"> Dio ha bisogno di gente come lui, ma c'è un passato da lasciare dietro </w:t>
      </w:r>
      <w:r w:rsidR="0056694B">
        <w:t>all</w:t>
      </w:r>
      <w:r w:rsidRPr="004032C5">
        <w:t>e spalle con tutte le sue ricchezze, attaccamento ai suoi beni</w:t>
      </w:r>
      <w:r w:rsidR="0056694B">
        <w:t>,</w:t>
      </w:r>
      <w:r w:rsidRPr="004032C5">
        <w:t xml:space="preserve"> che sono divenuti un peso, si sono attaccati al</w:t>
      </w:r>
      <w:r w:rsidR="00E50CF6">
        <w:t xml:space="preserve"> suo</w:t>
      </w:r>
      <w:r w:rsidRPr="004032C5">
        <w:t xml:space="preserve"> cuore</w:t>
      </w:r>
      <w:r w:rsidR="00E50CF6">
        <w:t>.</w:t>
      </w:r>
      <w:r w:rsidR="00CB1D9B">
        <w:t xml:space="preserve"> </w:t>
      </w:r>
      <w:r w:rsidR="00E50CF6">
        <w:t>A</w:t>
      </w:r>
      <w:r w:rsidRPr="004032C5">
        <w:t>ltro fatt</w:t>
      </w:r>
      <w:r w:rsidR="00E50CF6">
        <w:t>o è</w:t>
      </w:r>
      <w:r w:rsidRPr="004032C5">
        <w:t xml:space="preserve"> avere il giusto per vivere, il denaro per la spesa come preghiamo</w:t>
      </w:r>
      <w:r w:rsidR="00E50CF6">
        <w:t>: “</w:t>
      </w:r>
      <w:r w:rsidRPr="004032C5">
        <w:t>dacci oggi il pane quotidiano</w:t>
      </w:r>
      <w:r w:rsidR="00E50CF6">
        <w:t>”</w:t>
      </w:r>
      <w:r w:rsidR="00CB1D9B">
        <w:t xml:space="preserve">, </w:t>
      </w:r>
      <w:r w:rsidRPr="004032C5">
        <w:t>altro fatto</w:t>
      </w:r>
      <w:r w:rsidR="00CB1D9B">
        <w:t xml:space="preserve"> è</w:t>
      </w:r>
      <w:r w:rsidRPr="004032C5">
        <w:t xml:space="preserve"> vivere per i soldi. Gesù poi non chiede solo un ritaglio</w:t>
      </w:r>
      <w:r w:rsidR="00DD23E3">
        <w:t>,</w:t>
      </w:r>
      <w:r w:rsidRPr="004032C5">
        <w:t xml:space="preserve"> gli avanzi del nostro tempo e del nostro amore</w:t>
      </w:r>
      <w:r w:rsidR="00DD23E3">
        <w:t>, ma</w:t>
      </w:r>
      <w:r w:rsidRPr="004032C5">
        <w:t xml:space="preserve"> esige tutto</w:t>
      </w:r>
      <w:r w:rsidR="00DD23E3">
        <w:t>.</w:t>
      </w:r>
      <w:r w:rsidRPr="004032C5">
        <w:t xml:space="preserve"> </w:t>
      </w:r>
      <w:r w:rsidR="00DD23E3">
        <w:t>C</w:t>
      </w:r>
      <w:r w:rsidRPr="004032C5">
        <w:t>i chiede di investire tutto su di lui</w:t>
      </w:r>
      <w:r w:rsidR="00DD23E3">
        <w:t>.</w:t>
      </w:r>
      <w:r w:rsidRPr="004032C5">
        <w:t xml:space="preserve"> </w:t>
      </w:r>
      <w:r w:rsidR="00DD23E3">
        <w:t>S</w:t>
      </w:r>
      <w:r w:rsidRPr="004032C5">
        <w:t xml:space="preserve">e mettiamo la nostra vita interamente </w:t>
      </w:r>
      <w:r w:rsidR="00DD23E3">
        <w:t>nelle</w:t>
      </w:r>
      <w:r w:rsidRPr="004032C5">
        <w:t xml:space="preserve"> sue mani</w:t>
      </w:r>
      <w:r w:rsidR="00DD23E3">
        <w:t>,</w:t>
      </w:r>
      <w:r w:rsidRPr="004032C5">
        <w:t xml:space="preserve"> possiamo ritrovarla trasfigurata dal suo </w:t>
      </w:r>
      <w:r w:rsidR="00B71155">
        <w:t>A</w:t>
      </w:r>
      <w:r w:rsidRPr="004032C5">
        <w:t>more</w:t>
      </w:r>
      <w:r w:rsidR="00DD23E3">
        <w:t>.</w:t>
      </w:r>
    </w:p>
    <w:sectPr w:rsidR="00A30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C5"/>
    <w:rsid w:val="001B0F92"/>
    <w:rsid w:val="002363C1"/>
    <w:rsid w:val="0037262A"/>
    <w:rsid w:val="004032C5"/>
    <w:rsid w:val="004246D7"/>
    <w:rsid w:val="004C611E"/>
    <w:rsid w:val="00512752"/>
    <w:rsid w:val="0056694B"/>
    <w:rsid w:val="00801595"/>
    <w:rsid w:val="0085505A"/>
    <w:rsid w:val="008F27E2"/>
    <w:rsid w:val="009D4D0D"/>
    <w:rsid w:val="00A3003E"/>
    <w:rsid w:val="00A31F96"/>
    <w:rsid w:val="00B71155"/>
    <w:rsid w:val="00B71613"/>
    <w:rsid w:val="00CB1D9B"/>
    <w:rsid w:val="00DD23E3"/>
    <w:rsid w:val="00E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C5C"/>
  <w15:chartTrackingRefBased/>
  <w15:docId w15:val="{B214D07C-643B-4211-A30C-5BD871B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F96"/>
  </w:style>
  <w:style w:type="paragraph" w:styleId="Titolo1">
    <w:name w:val="heading 1"/>
    <w:basedOn w:val="Normale"/>
    <w:next w:val="Normale"/>
    <w:link w:val="Titolo1Carattere"/>
    <w:uiPriority w:val="9"/>
    <w:qFormat/>
    <w:rsid w:val="0040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32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32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32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2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32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32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32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32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32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32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3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16</cp:revision>
  <dcterms:created xsi:type="dcterms:W3CDTF">2024-10-22T17:23:00Z</dcterms:created>
  <dcterms:modified xsi:type="dcterms:W3CDTF">2024-10-22T17:42:00Z</dcterms:modified>
</cp:coreProperties>
</file>